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CHAPTER 14 INTERJECTION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 What is an interjection?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Answer: An interjection is a word or phrase that expresses strong emotion or sudden feelings. It is often followed by an exclamation mark.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2. Give three examples of interjections.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1. Wow!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2. Oh no!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3. Hurray!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3. Use "Alas!" in a sentence.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Answer: Alas! We lost the match.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4. Identify the interjection in the sentence: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Question: "Ouch! That really hurts."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Answer: The interjection is "Ouch!"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5. Fill in the blank with a suitable interjection: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Question: _____! What a beautiful sunrise.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Answer: Wow! What a beautiful sunrise.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6. Write a sentence using the interjection "Hurray!"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Answer: Hurray! We won the competition.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7. What punctuation is commonly used after an interjection?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Answer: An exclamation mark (!) is commonly used after an interjection.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8. Correct the sentence by adding an interjection: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Question: "I passed my exam."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Answer: Hurray! I passed my exam.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